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DA6" w:rsidRPr="00501DA6" w:rsidRDefault="00501DA6" w:rsidP="00501DA6">
      <w:pPr>
        <w:pStyle w:val="NormalWeb"/>
        <w:rPr>
          <w:rFonts w:asciiTheme="minorHAnsi" w:hAnsiTheme="minorHAnsi" w:cstheme="minorHAnsi"/>
        </w:rPr>
      </w:pPr>
      <w:r w:rsidRPr="00501DA6">
        <w:rPr>
          <w:rStyle w:val="Strong"/>
          <w:rFonts w:asciiTheme="minorHAnsi" w:eastAsiaTheme="majorEastAsia" w:hAnsiTheme="minorHAnsi" w:cstheme="minorHAnsi"/>
          <w:b w:val="0"/>
          <w:bCs w:val="0"/>
        </w:rPr>
        <w:t>High Australian Inflation, Canadian Banks Earnings, Salesforce Reports</w:t>
      </w:r>
    </w:p>
    <w:p w:rsidR="00501DA6" w:rsidRPr="00501DA6" w:rsidRDefault="00501DA6" w:rsidP="00501DA6">
      <w:pPr>
        <w:pStyle w:val="NormalWeb"/>
        <w:rPr>
          <w:rFonts w:asciiTheme="minorHAnsi" w:hAnsiTheme="minorHAnsi" w:cstheme="minorHAnsi"/>
        </w:rPr>
      </w:pPr>
      <w:r w:rsidRPr="00501DA6">
        <w:rPr>
          <w:rFonts w:asciiTheme="minorHAnsi" w:hAnsiTheme="minorHAnsi" w:cstheme="minorHAnsi"/>
        </w:rPr>
        <w:t>The monthly inflation report from Australia was published today and was high at 4.2%. It’s lower than the previous month but still at levels not seen since 2024. The Australian stock market is down by 0.28%</w:t>
      </w:r>
      <w:r>
        <w:rPr>
          <w:rFonts w:asciiTheme="minorHAnsi" w:hAnsiTheme="minorHAnsi" w:cstheme="minorHAnsi"/>
        </w:rPr>
        <w:t xml:space="preserve"> this year</w:t>
      </w:r>
      <w:r w:rsidRPr="00501DA6">
        <w:rPr>
          <w:rFonts w:asciiTheme="minorHAnsi" w:hAnsiTheme="minorHAnsi" w:cstheme="minorHAnsi"/>
        </w:rPr>
        <w:t>.</w:t>
      </w:r>
      <w:r>
        <w:rPr>
          <w:rFonts w:asciiTheme="minorHAnsi" w:hAnsiTheme="minorHAnsi" w:cstheme="minorHAnsi"/>
        </w:rPr>
        <w:t xml:space="preserve"> </w:t>
      </w:r>
      <w:r w:rsidRPr="00501DA6">
        <w:rPr>
          <w:rFonts w:asciiTheme="minorHAnsi" w:hAnsiTheme="minorHAnsi" w:cstheme="minorHAnsi"/>
        </w:rPr>
        <w:t xml:space="preserve">Together with the high inflation rate, Australian investors are suffering from negative returns </w:t>
      </w:r>
      <w:r>
        <w:rPr>
          <w:rFonts w:asciiTheme="minorHAnsi" w:hAnsiTheme="minorHAnsi" w:cstheme="minorHAnsi"/>
        </w:rPr>
        <w:t>in 2026</w:t>
      </w:r>
      <w:r w:rsidRPr="00501DA6">
        <w:rPr>
          <w:rFonts w:asciiTheme="minorHAnsi" w:hAnsiTheme="minorHAnsi" w:cstheme="minorHAnsi"/>
        </w:rPr>
        <w:t>.</w:t>
      </w:r>
    </w:p>
    <w:p w:rsidR="00501DA6" w:rsidRPr="00501DA6" w:rsidRDefault="00501DA6" w:rsidP="00501DA6">
      <w:pPr>
        <w:pStyle w:val="NormalWeb"/>
        <w:rPr>
          <w:rFonts w:asciiTheme="minorHAnsi" w:hAnsiTheme="minorHAnsi" w:cstheme="minorHAnsi"/>
        </w:rPr>
      </w:pPr>
      <w:r w:rsidRPr="00501DA6">
        <w:rPr>
          <w:rFonts w:asciiTheme="minorHAnsi" w:hAnsiTheme="minorHAnsi" w:cstheme="minorHAnsi"/>
        </w:rPr>
        <w:t>In Canada the inflation rate is rising too and the jobs market is shrinking. In this environment 6 major Canadian banks will report earnings today and tomorrow. Canadian banks are surprisingly strong even when the actual economy is fragile.</w:t>
      </w:r>
    </w:p>
    <w:p w:rsidR="00501DA6" w:rsidRPr="00501DA6" w:rsidRDefault="00501DA6" w:rsidP="00501DA6">
      <w:pPr>
        <w:pStyle w:val="NormalWeb"/>
        <w:rPr>
          <w:rFonts w:asciiTheme="minorHAnsi" w:hAnsiTheme="minorHAnsi" w:cstheme="minorHAnsi"/>
          <w:u w:val="single"/>
        </w:rPr>
      </w:pPr>
      <w:r w:rsidRPr="00501DA6">
        <w:rPr>
          <w:rFonts w:asciiTheme="minorHAnsi" w:hAnsiTheme="minorHAnsi" w:cstheme="minorHAnsi"/>
          <w:u w:val="single"/>
        </w:rPr>
        <w:t>Today reports are expected from Bank of Nova Scotia, Bank of Montreal, and National Bank of Canada. Tomorrow reports from Canadian Imperial Bank, Royal Bank of Canada, and Toronto Dominion Bank.</w:t>
      </w:r>
    </w:p>
    <w:p w:rsidR="00501DA6" w:rsidRDefault="00501DA6" w:rsidP="00501DA6">
      <w:pPr>
        <w:pStyle w:val="NormalWeb"/>
        <w:rPr>
          <w:rFonts w:asciiTheme="minorHAnsi" w:hAnsiTheme="minorHAnsi" w:cstheme="minorHAnsi"/>
        </w:rPr>
      </w:pPr>
      <w:r w:rsidRPr="00501DA6">
        <w:rPr>
          <w:rFonts w:asciiTheme="minorHAnsi" w:hAnsiTheme="minorHAnsi" w:cstheme="minorHAnsi"/>
        </w:rPr>
        <w:t xml:space="preserve">One of the reasons for the decline in jobs is the AI revolution that is making computer tasks easier. One of the companies that was hit badly is Salesforce, which provides management systems for companies. Salesforce has been firing workers and the </w:t>
      </w:r>
      <w:r w:rsidRPr="00501DA6">
        <w:rPr>
          <w:rFonts w:asciiTheme="minorHAnsi" w:hAnsiTheme="minorHAnsi" w:cstheme="minorHAnsi"/>
          <w:u w:val="single"/>
        </w:rPr>
        <w:t>company will report earnings today.</w:t>
      </w:r>
      <w:r w:rsidRPr="00501DA6">
        <w:rPr>
          <w:rFonts w:asciiTheme="minorHAnsi" w:hAnsiTheme="minorHAnsi" w:cstheme="minorHAnsi"/>
        </w:rPr>
        <w:t xml:space="preserve"> The stock is down 30% this year.</w:t>
      </w:r>
    </w:p>
    <w:p w:rsidR="00723184" w:rsidRDefault="00723184" w:rsidP="00501DA6">
      <w:pPr>
        <w:pStyle w:val="NormalWeb"/>
        <w:rPr>
          <w:rFonts w:asciiTheme="minorHAnsi" w:hAnsiTheme="minorHAnsi" w:cstheme="minorHAnsi"/>
        </w:rPr>
      </w:pPr>
      <w:hyperlink r:id="rId4" w:history="1">
        <w:r w:rsidRPr="00723184">
          <w:rPr>
            <w:rStyle w:val="Hyperlink"/>
            <w:rFonts w:asciiTheme="minorHAnsi" w:hAnsiTheme="minorHAnsi" w:cstheme="minorHAnsi"/>
          </w:rPr>
          <w:t>Full breakdown in PDF</w:t>
        </w:r>
      </w:hyperlink>
    </w:p>
    <w:p w:rsidR="00501DA6" w:rsidRDefault="000D1B70" w:rsidP="00501DA6">
      <w:pPr>
        <w:rPr>
          <w:rFonts w:cstheme="minorHAnsi"/>
        </w:rPr>
      </w:pPr>
      <w:r>
        <w:rPr>
          <w:rFonts w:cstheme="minorHAnsi"/>
        </w:rPr>
        <w:t>Sources:</w:t>
      </w:r>
    </w:p>
    <w:p w:rsidR="000D1B70" w:rsidRDefault="000D1B70" w:rsidP="00501DA6">
      <w:pPr>
        <w:rPr>
          <w:rFonts w:cstheme="minorHAnsi"/>
        </w:rPr>
      </w:pPr>
      <w:hyperlink r:id="rId5" w:history="1">
        <w:r w:rsidRPr="002B0CFA">
          <w:rPr>
            <w:rStyle w:val="Hyperlink"/>
            <w:rFonts w:cstheme="minorHAnsi"/>
          </w:rPr>
          <w:t>https://www.wsj.com/finance/banking/canadas-big-banks-expected-to-post-solid-second-quarter-but-outlook-in-focus-on-soft-backdrop-f237a1fd</w:t>
        </w:r>
      </w:hyperlink>
    </w:p>
    <w:p w:rsidR="000D1B70" w:rsidRDefault="000D1B70" w:rsidP="00501DA6">
      <w:pPr>
        <w:rPr>
          <w:rFonts w:cstheme="minorHAnsi"/>
        </w:rPr>
      </w:pPr>
      <w:hyperlink r:id="rId6" w:history="1">
        <w:r w:rsidRPr="002B0CFA">
          <w:rPr>
            <w:rStyle w:val="Hyperlink"/>
            <w:rFonts w:cstheme="minorHAnsi"/>
          </w:rPr>
          <w:t>https://www.abc.net.au/news/2026-05-27/headline-inflation-at-4-2-per-cent-in-april-2026/106726182</w:t>
        </w:r>
      </w:hyperlink>
    </w:p>
    <w:p w:rsidR="000D1B70" w:rsidRDefault="000D1B70" w:rsidP="00501DA6">
      <w:pPr>
        <w:rPr>
          <w:rFonts w:cstheme="minorHAnsi"/>
        </w:rPr>
      </w:pPr>
      <w:hyperlink r:id="rId7" w:history="1">
        <w:r w:rsidRPr="002B0CFA">
          <w:rPr>
            <w:rStyle w:val="Hyperlink"/>
            <w:rFonts w:cstheme="minorHAnsi"/>
          </w:rPr>
          <w:t>https://ca.finance.yahoo.com/news/salesforce-earnings-preview-jefferies-eyes-194900327.html</w:t>
        </w:r>
      </w:hyperlink>
    </w:p>
    <w:p w:rsidR="000D1B70" w:rsidRPr="00501DA6" w:rsidRDefault="000D1B70" w:rsidP="00501DA6">
      <w:pPr>
        <w:rPr>
          <w:rFonts w:cstheme="minorHAnsi"/>
        </w:rPr>
      </w:pPr>
    </w:p>
    <w:sectPr w:rsidR="000D1B70" w:rsidRPr="0050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A6"/>
    <w:rsid w:val="000D1B70"/>
    <w:rsid w:val="00194341"/>
    <w:rsid w:val="00322739"/>
    <w:rsid w:val="003E634C"/>
    <w:rsid w:val="004470D4"/>
    <w:rsid w:val="004D3DFC"/>
    <w:rsid w:val="00501DA6"/>
    <w:rsid w:val="00527059"/>
    <w:rsid w:val="00723184"/>
    <w:rsid w:val="00756DEA"/>
    <w:rsid w:val="00974C0D"/>
    <w:rsid w:val="00B96473"/>
    <w:rsid w:val="00E76B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0CD9F20"/>
  <w15:chartTrackingRefBased/>
  <w15:docId w15:val="{034518FE-EC1A-2740-B07E-BCF345AB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D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D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D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D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D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D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D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D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D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D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DA6"/>
    <w:rPr>
      <w:rFonts w:eastAsiaTheme="majorEastAsia" w:cstheme="majorBidi"/>
      <w:color w:val="272727" w:themeColor="text1" w:themeTint="D8"/>
    </w:rPr>
  </w:style>
  <w:style w:type="paragraph" w:styleId="Title">
    <w:name w:val="Title"/>
    <w:basedOn w:val="Normal"/>
    <w:next w:val="Normal"/>
    <w:link w:val="TitleChar"/>
    <w:uiPriority w:val="10"/>
    <w:qFormat/>
    <w:rsid w:val="00501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DA6"/>
    <w:pPr>
      <w:spacing w:before="160"/>
      <w:jc w:val="center"/>
    </w:pPr>
    <w:rPr>
      <w:i/>
      <w:iCs/>
      <w:color w:val="404040" w:themeColor="text1" w:themeTint="BF"/>
    </w:rPr>
  </w:style>
  <w:style w:type="character" w:customStyle="1" w:styleId="QuoteChar">
    <w:name w:val="Quote Char"/>
    <w:basedOn w:val="DefaultParagraphFont"/>
    <w:link w:val="Quote"/>
    <w:uiPriority w:val="29"/>
    <w:rsid w:val="00501DA6"/>
    <w:rPr>
      <w:i/>
      <w:iCs/>
      <w:color w:val="404040" w:themeColor="text1" w:themeTint="BF"/>
    </w:rPr>
  </w:style>
  <w:style w:type="paragraph" w:styleId="ListParagraph">
    <w:name w:val="List Paragraph"/>
    <w:basedOn w:val="Normal"/>
    <w:uiPriority w:val="34"/>
    <w:qFormat/>
    <w:rsid w:val="00501DA6"/>
    <w:pPr>
      <w:ind w:left="720"/>
      <w:contextualSpacing/>
    </w:pPr>
  </w:style>
  <w:style w:type="character" w:styleId="IntenseEmphasis">
    <w:name w:val="Intense Emphasis"/>
    <w:basedOn w:val="DefaultParagraphFont"/>
    <w:uiPriority w:val="21"/>
    <w:qFormat/>
    <w:rsid w:val="00501DA6"/>
    <w:rPr>
      <w:i/>
      <w:iCs/>
      <w:color w:val="2F5496" w:themeColor="accent1" w:themeShade="BF"/>
    </w:rPr>
  </w:style>
  <w:style w:type="paragraph" w:styleId="IntenseQuote">
    <w:name w:val="Intense Quote"/>
    <w:basedOn w:val="Normal"/>
    <w:next w:val="Normal"/>
    <w:link w:val="IntenseQuoteChar"/>
    <w:uiPriority w:val="30"/>
    <w:qFormat/>
    <w:rsid w:val="00501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DA6"/>
    <w:rPr>
      <w:i/>
      <w:iCs/>
      <w:color w:val="2F5496" w:themeColor="accent1" w:themeShade="BF"/>
    </w:rPr>
  </w:style>
  <w:style w:type="character" w:styleId="IntenseReference">
    <w:name w:val="Intense Reference"/>
    <w:basedOn w:val="DefaultParagraphFont"/>
    <w:uiPriority w:val="32"/>
    <w:qFormat/>
    <w:rsid w:val="00501DA6"/>
    <w:rPr>
      <w:b/>
      <w:bCs/>
      <w:smallCaps/>
      <w:color w:val="2F5496" w:themeColor="accent1" w:themeShade="BF"/>
      <w:spacing w:val="5"/>
    </w:rPr>
  </w:style>
  <w:style w:type="paragraph" w:styleId="NormalWeb">
    <w:name w:val="Normal (Web)"/>
    <w:basedOn w:val="Normal"/>
    <w:uiPriority w:val="99"/>
    <w:semiHidden/>
    <w:unhideWhenUsed/>
    <w:rsid w:val="00501DA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1DA6"/>
    <w:rPr>
      <w:b/>
      <w:bCs/>
    </w:rPr>
  </w:style>
  <w:style w:type="character" w:styleId="Hyperlink">
    <w:name w:val="Hyperlink"/>
    <w:basedOn w:val="DefaultParagraphFont"/>
    <w:uiPriority w:val="99"/>
    <w:unhideWhenUsed/>
    <w:rsid w:val="000D1B70"/>
    <w:rPr>
      <w:color w:val="0563C1" w:themeColor="hyperlink"/>
      <w:u w:val="single"/>
    </w:rPr>
  </w:style>
  <w:style w:type="character" w:styleId="UnresolvedMention">
    <w:name w:val="Unresolved Mention"/>
    <w:basedOn w:val="DefaultParagraphFont"/>
    <w:uiPriority w:val="99"/>
    <w:semiHidden/>
    <w:unhideWhenUsed/>
    <w:rsid w:val="000D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finance.yahoo.com/news/salesforce-earnings-preview-jefferies-eyes-19490032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bc.net.au/news/2026-05-27/headline-inflation-at-4-2-per-cent-in-april-2026/106726182" TargetMode="External"/><Relationship Id="rId5" Type="http://schemas.openxmlformats.org/officeDocument/2006/relationships/hyperlink" Target="https://www.wsj.com/finance/banking/canadas-big-banks-expected-to-post-solid-second-quarter-but-outlook-in-focus-on-soft-backdrop-f237a1fd" TargetMode="External"/><Relationship Id="rId4" Type="http://schemas.openxmlformats.org/officeDocument/2006/relationships/hyperlink" Target="https://b42e61c1-99e8-40ba-9efb-0500edeece8c.usrfiles.com/ugd/b42e61_4c36416300064f6f9a1ca1d19d7dd576.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Karin</dc:creator>
  <cp:keywords/>
  <dc:description/>
  <cp:lastModifiedBy>Tal Karin</cp:lastModifiedBy>
  <cp:revision>4</cp:revision>
  <dcterms:created xsi:type="dcterms:W3CDTF">2026-05-27T05:42:00Z</dcterms:created>
  <dcterms:modified xsi:type="dcterms:W3CDTF">2026-05-28T18:31:00Z</dcterms:modified>
</cp:coreProperties>
</file>